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98" w:rsidRDefault="004F7598" w:rsidP="004F7598">
      <w:pPr>
        <w:pStyle w:val="a3"/>
        <w:jc w:val="right"/>
        <w:rPr>
          <w:sz w:val="24"/>
          <w:szCs w:val="24"/>
        </w:rPr>
      </w:pPr>
      <w:bookmarkStart w:id="0" w:name="_GoBack"/>
      <w:bookmarkEnd w:id="0"/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D4703C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AD747A">
        <w:rPr>
          <w:sz w:val="24"/>
          <w:szCs w:val="24"/>
        </w:rPr>
        <w:t xml:space="preserve"> </w:t>
      </w:r>
      <w:r w:rsidR="00A23796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</w:p>
    <w:p w:rsidR="00CA728F" w:rsidRDefault="00AD747A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CA728F" w:rsidRDefault="00CA728F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D747A">
        <w:rPr>
          <w:rFonts w:ascii="Times New Roman" w:hAnsi="Times New Roman" w:cs="Times New Roman"/>
          <w:sz w:val="24"/>
          <w:szCs w:val="24"/>
        </w:rPr>
        <w:t xml:space="preserve"> 28 декабря</w:t>
      </w:r>
      <w:r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A23796" w:rsidP="00A23796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внесении изменений в решение  Совета  Плотинского сельского поселения от 20.10.2016 №55 «Об установлении и введении в действие на территории Плотинского сельского поселения налога на имущество физических лиц»</w:t>
      </w:r>
    </w:p>
    <w:p w:rsidR="00E52324" w:rsidRDefault="00E52324" w:rsidP="00A23796">
      <w:pPr>
        <w:jc w:val="both"/>
      </w:pPr>
    </w:p>
    <w:p w:rsidR="00E52324" w:rsidRDefault="00E52324" w:rsidP="00E52324"/>
    <w:p w:rsidR="00E52324" w:rsidRPr="00E52324" w:rsidRDefault="00E52324" w:rsidP="00E52324">
      <w:pPr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</w:t>
      </w:r>
      <w:r w:rsidR="00A23796">
        <w:rPr>
          <w:rFonts w:ascii="Times New Roman" w:hAnsi="Times New Roman" w:cs="Times New Roman"/>
          <w:sz w:val="24"/>
          <w:szCs w:val="24"/>
        </w:rPr>
        <w:t>ответствии с Федеральным  законом</w:t>
      </w:r>
      <w:r w:rsidRPr="00E52324">
        <w:rPr>
          <w:rFonts w:ascii="Times New Roman" w:hAnsi="Times New Roman" w:cs="Times New Roman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A23796">
        <w:rPr>
          <w:rFonts w:ascii="Times New Roman" w:hAnsi="Times New Roman" w:cs="Times New Roman"/>
          <w:sz w:val="24"/>
          <w:szCs w:val="24"/>
        </w:rPr>
        <w:t>, Уставом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E52324" w:rsidRDefault="00A23796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2 решения Совета Плотинского сельского поселения от 20.10.2016 №55 « Об установлении и введении в действие на территории Плотинского сельского поселения налога на имущество физических лиц» в следующей редакции: </w:t>
      </w:r>
    </w:p>
    <w:p w:rsidR="00A23796" w:rsidRDefault="00A23796" w:rsidP="00A2379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«Установить налоговые ставки</w:t>
      </w:r>
      <w:r w:rsidR="00A964A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 определении налоговой базы исходя из кадастровой стоимости объекта налогообложения в следующих размерах:</w:t>
      </w:r>
    </w:p>
    <w:p w:rsidR="00A23796" w:rsidRDefault="00A23796" w:rsidP="00A2379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0,1 процента в отношении: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Жилых домов, частей жилых домов, квартир, частей квартир, комнат;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Единых недвижимых комплексов, в состав которых входит хотя бы  один  жилой дом;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Гаражей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>
        <w:rPr>
          <w:rFonts w:ascii="Times New Roman" w:hAnsi="Times New Roman" w:cs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Хозяйственных </w:t>
      </w:r>
      <w:r w:rsidR="00A964AC">
        <w:rPr>
          <w:rFonts w:ascii="Times New Roman" w:hAnsi="Times New Roman" w:cs="Times New Roman"/>
          <w:sz w:val="24"/>
          <w:szCs w:val="24"/>
        </w:rPr>
        <w:t>строений</w:t>
      </w:r>
      <w:r>
        <w:rPr>
          <w:rFonts w:ascii="Times New Roman" w:hAnsi="Times New Roman" w:cs="Times New Roman"/>
          <w:sz w:val="24"/>
          <w:szCs w:val="24"/>
        </w:rPr>
        <w:t xml:space="preserve">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A964AC" w:rsidRDefault="00A964AC" w:rsidP="00A964A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процента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</w:t>
      </w:r>
      <w:r>
        <w:rPr>
          <w:rFonts w:ascii="Times New Roman" w:hAnsi="Times New Roman" w:cs="Times New Roman"/>
          <w:sz w:val="24"/>
          <w:szCs w:val="24"/>
        </w:rPr>
        <w:lastRenderedPageBreak/>
        <w:t>378.2 НК РФ, а так же в отношении объектов налогообложения, кадастровая стоимость из  которых превышает 300 миллионов рублей;</w:t>
      </w:r>
    </w:p>
    <w:p w:rsidR="00A964AC" w:rsidRDefault="00A964AC" w:rsidP="00A964A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 процента в отношении прочих объектов налогообложения.</w:t>
      </w:r>
    </w:p>
    <w:p w:rsidR="00A964AC" w:rsidRDefault="00A964AC" w:rsidP="00A964AC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Pr="004F7598" w:rsidRDefault="00A964AC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подписания и опубликования.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</w:t>
      </w:r>
      <w:r w:rsidR="00D4703C">
        <w:rPr>
          <w:rFonts w:ascii="Times New Roman" w:hAnsi="Times New Roman" w:cs="Times New Roman"/>
          <w:sz w:val="24"/>
          <w:szCs w:val="24"/>
        </w:rPr>
        <w:t xml:space="preserve">                     Е.В. </w:t>
      </w:r>
      <w:proofErr w:type="spellStart"/>
      <w:r w:rsidR="00D4703C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22231"/>
    <w:multiLevelType w:val="hybridMultilevel"/>
    <w:tmpl w:val="59021D7A"/>
    <w:lvl w:ilvl="0" w:tplc="AEF0D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B3"/>
    <w:rsid w:val="000C37B9"/>
    <w:rsid w:val="002B3191"/>
    <w:rsid w:val="00454A5C"/>
    <w:rsid w:val="00471EFA"/>
    <w:rsid w:val="004F3D86"/>
    <w:rsid w:val="004F7598"/>
    <w:rsid w:val="00551DD6"/>
    <w:rsid w:val="005946A3"/>
    <w:rsid w:val="005B6AB3"/>
    <w:rsid w:val="00631662"/>
    <w:rsid w:val="007009FB"/>
    <w:rsid w:val="00A23796"/>
    <w:rsid w:val="00A87147"/>
    <w:rsid w:val="00A964AC"/>
    <w:rsid w:val="00AD747A"/>
    <w:rsid w:val="00C57E36"/>
    <w:rsid w:val="00CA728F"/>
    <w:rsid w:val="00D46270"/>
    <w:rsid w:val="00D4703C"/>
    <w:rsid w:val="00D56FD4"/>
    <w:rsid w:val="00DA25BD"/>
    <w:rsid w:val="00E52324"/>
    <w:rsid w:val="00F0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D5513-E7E9-4294-857D-B74D33A6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artyom</cp:lastModifiedBy>
  <cp:revision>2</cp:revision>
  <cp:lastPrinted>2017-09-29T09:28:00Z</cp:lastPrinted>
  <dcterms:created xsi:type="dcterms:W3CDTF">2019-01-21T09:14:00Z</dcterms:created>
  <dcterms:modified xsi:type="dcterms:W3CDTF">2019-01-21T09:14:00Z</dcterms:modified>
</cp:coreProperties>
</file>